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31A0EEA" w:rsidR="00AF3B65" w:rsidRDefault="00FC2231" w:rsidP="00372002">
    <w:pPr>
      <w:pStyle w:val="Header"/>
    </w:pPr>
    <w:r>
      <w:rPr>
        <w:noProof/>
      </w:rPr>
      <w:pict w14:anchorId="0FC2E6B9">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lQHBJVNc9dOTQzWTN8my0rrPaxRLkzq+WWnz5MNGsHFUhRg09rPj/H1OThfcPxTNV74vD5gUX9WpjttwHyvoA==" w:salt="Ej5b2ji0kqbhTiMT9HYxbQ=="/>
  <w:defaultTabStop w:val="720"/>
  <w:doNotHyphenateCaps/>
  <w:drawingGridHorizontalSpacing w:val="95"/>
  <w:displayHorizontalDrawingGridEvery w:val="2"/>
  <w:characterSpacingControl w:val="doNotCompress"/>
  <w:savePreviewPicture/>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 w:val="00FC22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E20BDE2-2BAD-4840-AF2F-BE5FA7D7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